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CD" w:rsidRDefault="009960CD" w:rsidP="009960CD">
      <w:pPr>
        <w:ind w:leftChars="0" w:left="3" w:right="452" w:hanging="3"/>
        <w:jc w:val="center"/>
        <w:rPr>
          <w:rFonts w:eastAsia="Times New Roman" w:cs="Times New Roman"/>
          <w:b/>
          <w:color w:val="auto"/>
          <w:szCs w:val="28"/>
        </w:rPr>
      </w:pPr>
      <w:r>
        <w:rPr>
          <w:rFonts w:cs="Times New Roman"/>
          <w:noProof/>
          <w:szCs w:val="28"/>
          <w:lang w:val="ru-RU" w:eastAsia="ru-RU"/>
        </w:rPr>
        <w:drawing>
          <wp:inline distT="0" distB="0" distL="0" distR="0" wp14:anchorId="1A086C9D" wp14:editId="503B766F">
            <wp:extent cx="16097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CD" w:rsidRDefault="009960CD" w:rsidP="009960CD">
      <w:pPr>
        <w:keepNext/>
        <w:keepLines/>
        <w:suppressAutoHyphens w:val="0"/>
        <w:spacing w:after="0" w:line="268" w:lineRule="auto"/>
        <w:ind w:leftChars="0" w:left="0" w:right="393" w:firstLineChars="0" w:firstLine="0"/>
        <w:rPr>
          <w:rFonts w:eastAsia="Times New Roman" w:cs="Times New Roman"/>
          <w:b/>
          <w:color w:val="auto"/>
          <w:position w:val="0"/>
          <w:szCs w:val="28"/>
          <w:u w:val="single" w:color="000000"/>
          <w:lang w:val="ru-RU" w:eastAsia="ru-RU"/>
        </w:rPr>
      </w:pPr>
      <w:bookmarkStart w:id="0" w:name="_GoBack"/>
      <w:bookmarkEnd w:id="0"/>
    </w:p>
    <w:p w:rsidR="009960CD" w:rsidRDefault="009960CD" w:rsidP="009960CD">
      <w:pPr>
        <w:keepNext/>
        <w:keepLines/>
        <w:suppressAutoHyphens w:val="0"/>
        <w:spacing w:after="0" w:line="268" w:lineRule="auto"/>
        <w:ind w:leftChars="0" w:left="462" w:right="39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bookmarkStart w:id="1" w:name="_Hlk125645901"/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Сопроводительный лист передачи работ-победителей регионального этапа на федеральный этап </w:t>
      </w:r>
      <w:bookmarkEnd w:id="1"/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Всероссийского конкурса исследовательских проектов «Без срока давности» </w:t>
      </w:r>
    </w:p>
    <w:p w:rsidR="009960CD" w:rsidRDefault="009960CD" w:rsidP="009960CD">
      <w:pPr>
        <w:ind w:leftChars="0" w:left="3" w:hanging="3"/>
        <w:rPr>
          <w:rFonts w:cs="Times New Roman"/>
          <w:szCs w:val="28"/>
          <w:lang w:val="ru-RU"/>
        </w:rPr>
      </w:pPr>
    </w:p>
    <w:p w:rsidR="009960CD" w:rsidRDefault="009960CD" w:rsidP="009960CD">
      <w:pPr>
        <w:spacing w:line="268" w:lineRule="auto"/>
        <w:ind w:leftChars="0" w:left="3" w:hanging="3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b/>
          <w:color w:val="auto"/>
          <w:szCs w:val="28"/>
          <w:lang w:val="ru-RU"/>
        </w:rPr>
        <w:t>Наименование (полное) субъекта Российской Федерации:</w:t>
      </w:r>
    </w:p>
    <w:tbl>
      <w:tblPr>
        <w:tblStyle w:val="1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960CD" w:rsidRPr="009960CD" w:rsidTr="001F00D5">
        <w:tc>
          <w:tcPr>
            <w:tcW w:w="9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0CD" w:rsidRDefault="009960CD" w:rsidP="001F00D5">
            <w:pPr>
              <w:spacing w:line="268" w:lineRule="auto"/>
              <w:ind w:leftChars="0" w:left="2" w:hanging="2"/>
              <w:jc w:val="left"/>
              <w:rPr>
                <w:rFonts w:eastAsia="Times New Roman" w:cs="Times New Roman"/>
                <w:color w:val="auto"/>
                <w:szCs w:val="28"/>
                <w:lang w:val="ru-RU" w:eastAsia="ru-RU"/>
              </w:rPr>
            </w:pPr>
          </w:p>
        </w:tc>
      </w:tr>
    </w:tbl>
    <w:p w:rsidR="009960CD" w:rsidRDefault="009960CD" w:rsidP="009960CD">
      <w:pPr>
        <w:spacing w:line="36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</w:p>
    <w:tbl>
      <w:tblPr>
        <w:tblStyle w:val="1"/>
        <w:tblW w:w="0" w:type="auto"/>
        <w:tblInd w:w="-119" w:type="dxa"/>
        <w:tblLook w:val="04A0" w:firstRow="1" w:lastRow="0" w:firstColumn="1" w:lastColumn="0" w:noHBand="0" w:noVBand="1"/>
      </w:tblPr>
      <w:tblGrid>
        <w:gridCol w:w="2611"/>
        <w:gridCol w:w="2745"/>
        <w:gridCol w:w="2468"/>
        <w:gridCol w:w="1640"/>
      </w:tblGrid>
      <w:tr w:rsidR="009960CD" w:rsidRPr="004C35D1" w:rsidTr="001F00D5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D" w:rsidRPr="004C35D1" w:rsidRDefault="009960CD" w:rsidP="001F00D5">
            <w:pPr>
              <w:spacing w:after="1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  <w:r w:rsidRPr="004C35D1"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  <w:t>Ф.И.О.</w:t>
            </w:r>
          </w:p>
          <w:p w:rsidR="009960CD" w:rsidRPr="004C35D1" w:rsidRDefault="009960CD" w:rsidP="001F00D5">
            <w:pPr>
              <w:spacing w:line="240" w:lineRule="auto"/>
              <w:ind w:leftChars="0" w:left="-3" w:right="452" w:firstLineChars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  <w:r w:rsidRPr="004C35D1"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  <w:t>Руководителя и участников проекта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D" w:rsidRPr="004C35D1" w:rsidRDefault="009960CD" w:rsidP="001F00D5">
            <w:pPr>
              <w:spacing w:line="240" w:lineRule="auto"/>
              <w:ind w:leftChars="0" w:left="-3" w:right="452" w:firstLineChars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proofErr w:type="spellStart"/>
            <w:r w:rsidRPr="004C35D1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Образовательная</w:t>
            </w:r>
            <w:proofErr w:type="spellEnd"/>
            <w:r w:rsidRPr="004C35D1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4C35D1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организация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D" w:rsidRPr="004C35D1" w:rsidRDefault="009960CD" w:rsidP="001F00D5">
            <w:pPr>
              <w:spacing w:after="1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proofErr w:type="spellStart"/>
            <w:r w:rsidRPr="004C35D1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Тема</w:t>
            </w:r>
            <w:proofErr w:type="spellEnd"/>
            <w:r w:rsidRPr="004C35D1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4C35D1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проекта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D" w:rsidRPr="004C35D1" w:rsidRDefault="009960CD" w:rsidP="001F00D5">
            <w:pPr>
              <w:spacing w:after="1" w:line="240" w:lineRule="auto"/>
              <w:ind w:leftChars="54" w:left="151" w:firstLineChars="0" w:firstLine="2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proofErr w:type="spellStart"/>
            <w:r w:rsidRPr="004C35D1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Итоговый</w:t>
            </w:r>
            <w:proofErr w:type="spellEnd"/>
            <w:r w:rsidRPr="004C35D1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4C35D1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балл</w:t>
            </w:r>
            <w:proofErr w:type="spellEnd"/>
          </w:p>
        </w:tc>
      </w:tr>
      <w:tr w:rsidR="009960CD" w:rsidRPr="009960CD" w:rsidTr="001F00D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8312E9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Планирование и осуществление нацистской Германией геноцида в СССР: документы, деятели и организации</w:t>
            </w:r>
          </w:p>
        </w:tc>
      </w:tr>
      <w:tr w:rsidR="009960CD" w:rsidRPr="009960CD" w:rsidTr="001F00D5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9960CD" w:rsidRPr="009960CD" w:rsidTr="001F00D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Угон мирных жителей СССР на принудительные работы в Германию как акт геноцида</w:t>
            </w:r>
          </w:p>
        </w:tc>
      </w:tr>
      <w:tr w:rsidR="009960CD" w:rsidRPr="009960CD" w:rsidTr="001F00D5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9960CD" w:rsidRPr="009960CD" w:rsidTr="001F00D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8312E9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Места памяти геноцида советского народа, совершенного нацистами и их пособниками во время Великой Отечественной войны 1941˗1945 годов</w:t>
            </w:r>
          </w:p>
        </w:tc>
      </w:tr>
      <w:tr w:rsidR="009960CD" w:rsidRPr="009960CD" w:rsidTr="001F00D5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8312E9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8312E9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8312E9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8312E9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</w:tr>
      <w:tr w:rsidR="009960CD" w:rsidRPr="009960CD" w:rsidTr="001F00D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8312E9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Судебные процессы в СССР и Российской Федерации, посвященные раскрытию обстоятельств геноцида мирных советских граждан в период Великой Отечественной войны 1941˗1945 годов</w:t>
            </w:r>
          </w:p>
        </w:tc>
      </w:tr>
      <w:tr w:rsidR="009960CD" w:rsidRPr="009960CD" w:rsidTr="001F00D5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9960CD" w:rsidRPr="009960CD" w:rsidTr="001F00D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ru-RU" w:eastAsia="ru-RU"/>
              </w:rPr>
              <w:t>Создание системы концентрационных лагерей, как способ организации геноцида советского народа (к 80-летию со дня освобождения концентрационного лагеря Освенцим)</w:t>
            </w:r>
          </w:p>
        </w:tc>
      </w:tr>
      <w:tr w:rsidR="009960CD" w:rsidRPr="009960CD" w:rsidTr="001F00D5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9960CD" w:rsidRPr="009960CD" w:rsidTr="001F00D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8312E9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Осуждение геноцида советского народа в истории международного права</w:t>
            </w:r>
          </w:p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(к 80-летию со дня начала Нюрнбергского процесса)</w:t>
            </w:r>
          </w:p>
        </w:tc>
      </w:tr>
      <w:tr w:rsidR="009960CD" w:rsidRPr="009960CD" w:rsidTr="001F00D5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9960CD" w:rsidRPr="009960CD" w:rsidTr="001F00D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8312E9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Отражение геноцида в архивных документах: работа с историческими источниками, представленными на сайте проекта «Без срока давности» (безсрокадавности.рф)</w:t>
            </w:r>
          </w:p>
        </w:tc>
      </w:tr>
      <w:tr w:rsidR="009960CD" w:rsidRPr="009960CD" w:rsidTr="001F00D5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8312E9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8312E9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8312E9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8312E9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</w:tr>
      <w:tr w:rsidR="009960CD" w:rsidRPr="009960CD" w:rsidTr="001F00D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8312E9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Преступления нацистов и неонацистов: сравнительные исследования</w:t>
            </w:r>
          </w:p>
        </w:tc>
      </w:tr>
      <w:tr w:rsidR="009960CD" w:rsidRPr="009960CD" w:rsidTr="001F00D5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D" w:rsidRPr="004C35D1" w:rsidRDefault="009960CD" w:rsidP="001F00D5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</w:tbl>
    <w:p w:rsidR="009960CD" w:rsidRDefault="009960CD" w:rsidP="009960CD">
      <w:pPr>
        <w:spacing w:line="240" w:lineRule="auto"/>
        <w:ind w:leftChars="0" w:left="0" w:right="170" w:firstLineChars="0" w:firstLine="0"/>
        <w:rPr>
          <w:rFonts w:cs="Times New Roman"/>
          <w:color w:val="auto"/>
          <w:szCs w:val="28"/>
          <w:lang w:val="ru-RU"/>
        </w:rPr>
      </w:pPr>
    </w:p>
    <w:p w:rsidR="009960CD" w:rsidRDefault="009960CD" w:rsidP="009960CD">
      <w:pPr>
        <w:spacing w:after="0" w:line="240" w:lineRule="auto"/>
        <w:ind w:leftChars="0" w:left="3" w:right="558" w:hanging="3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>Председатель Жюри _______________/____________________________/</w:t>
      </w:r>
    </w:p>
    <w:p w:rsidR="009960CD" w:rsidRDefault="009960CD" w:rsidP="009960CD">
      <w:pPr>
        <w:spacing w:after="0" w:line="240" w:lineRule="auto"/>
        <w:ind w:leftChars="0" w:left="3" w:right="558" w:hanging="3"/>
        <w:jc w:val="left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 xml:space="preserve">                                          подпись</w:t>
      </w:r>
      <w:r>
        <w:rPr>
          <w:rFonts w:eastAsia="Times New Roman" w:cs="Times New Roman"/>
          <w:color w:val="auto"/>
          <w:szCs w:val="28"/>
          <w:lang w:val="ru-RU"/>
        </w:rPr>
        <w:tab/>
      </w:r>
      <w:r>
        <w:rPr>
          <w:rFonts w:eastAsia="Times New Roman" w:cs="Times New Roman"/>
          <w:color w:val="auto"/>
          <w:szCs w:val="28"/>
          <w:lang w:val="ru-RU"/>
        </w:rPr>
        <w:tab/>
        <w:t xml:space="preserve">      расшифровка подписи </w:t>
      </w:r>
    </w:p>
    <w:p w:rsidR="009960CD" w:rsidRDefault="009960CD" w:rsidP="009960CD">
      <w:pPr>
        <w:spacing w:after="0" w:line="24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</w:p>
    <w:p w:rsidR="009960CD" w:rsidRDefault="009960CD" w:rsidP="009960CD">
      <w:pPr>
        <w:spacing w:after="0" w:line="24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Координатор _______________/___________________________________/</w:t>
      </w:r>
    </w:p>
    <w:p w:rsidR="00972DD3" w:rsidRDefault="009960CD" w:rsidP="009960CD">
      <w:pPr>
        <w:ind w:left="0" w:hanging="3"/>
      </w:pP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  <w:t xml:space="preserve">          подпись</w:t>
      </w: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  <w:t xml:space="preserve">                расшифровка подписи</w:t>
      </w:r>
    </w:p>
    <w:sectPr w:rsidR="00972DD3" w:rsidSect="009960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79"/>
    <w:rsid w:val="003B4779"/>
    <w:rsid w:val="00972DD3"/>
    <w:rsid w:val="0099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9D60"/>
  <w15:chartTrackingRefBased/>
  <w15:docId w15:val="{DB1ED4C8-44C8-4720-8F19-C40B7C61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CD"/>
    <w:pPr>
      <w:suppressAutoHyphens/>
      <w:spacing w:after="5" w:line="362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position w:val="-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9960CD"/>
    <w:pPr>
      <w:suppressAutoHyphens/>
      <w:spacing w:after="0" w:line="240" w:lineRule="auto"/>
    </w:pPr>
    <w:rPr>
      <w:rFonts w:asciiTheme="minorHAnsi" w:eastAsiaTheme="minorEastAsia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>МПГУ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2</cp:revision>
  <dcterms:created xsi:type="dcterms:W3CDTF">2025-01-31T11:56:00Z</dcterms:created>
  <dcterms:modified xsi:type="dcterms:W3CDTF">2025-01-31T11:56:00Z</dcterms:modified>
</cp:coreProperties>
</file>